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pacing w:before="156" w:beforeLines="50" w:after="156" w:afterLines="50"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72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莆田第二中学公开招聘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20年新任教师报名表</w:t>
      </w:r>
    </w:p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报名学科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ascii="仿宋_GB2312" w:hAnsi="宋体" w:eastAsia="仿宋_GB2312"/>
          <w:sz w:val="24"/>
        </w:rPr>
        <w:t xml:space="preserve">                         </w:t>
      </w:r>
      <w:r>
        <w:rPr>
          <w:rFonts w:hint="eastAsia" w:ascii="仿宋_GB2312" w:hAnsi="宋体" w:eastAsia="仿宋_GB2312"/>
          <w:sz w:val="24"/>
        </w:rPr>
        <w:t>填表日期：</w:t>
      </w:r>
      <w:r>
        <w:rPr>
          <w:rFonts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本科毕业院校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是否公费师范生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硕士毕业院校</w:t>
            </w:r>
          </w:p>
        </w:tc>
        <w:tc>
          <w:tcPr>
            <w:tcW w:w="40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硕士入学时间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硕士所学专业</w:t>
            </w:r>
          </w:p>
        </w:tc>
        <w:tc>
          <w:tcPr>
            <w:tcW w:w="40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硕士毕业时间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教师资格证编号</w:t>
            </w:r>
          </w:p>
        </w:tc>
        <w:tc>
          <w:tcPr>
            <w:tcW w:w="4118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授予单位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6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86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本人承诺所提供的材料真实有效，并已认真阅读《莆田第二中学</w:t>
            </w:r>
            <w:r>
              <w:rPr>
                <w:rFonts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20年新任教师招聘方案》，确认个人专业符合我校招聘专业要求。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若提供的材料弄虚作假或专业不符，责任自负。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>
            <w:pPr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6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审查人签名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40" w:lineRule="exac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填表须知</w:t>
      </w:r>
    </w:p>
    <w:p>
      <w:pPr>
        <w:spacing w:line="44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请全体应聘者严格按照我校的应聘文本制作要求提供材料，奖学金获奖情况必须是在学期间。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一、提供材料目录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、莆田第二中学公开招聘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20年新任教师报名表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、学信网下载的学历证书电子注册备案表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、居民身份证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、高级中学教师资格证书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、普通话等级证书</w:t>
      </w:r>
    </w:p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、优秀本科毕业生校级三等奖及以上奖学金证书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二、说明：网络报名应聘者须提供须提供电子版材料。</w:t>
      </w:r>
    </w:p>
    <w:p>
      <w:pPr>
        <w:spacing w:line="44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color w:val="FF0000"/>
          <w:sz w:val="28"/>
          <w:szCs w:val="28"/>
        </w:rPr>
        <w:t>提交材料电子版时，</w:t>
      </w:r>
      <w:r>
        <w:rPr>
          <w:rFonts w:hint="eastAsia" w:ascii="仿宋_GB2312" w:hAnsi="仿宋" w:eastAsia="仿宋_GB2312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hint="eastAsia" w:ascii="仿宋_GB2312" w:hAnsi="仿宋" w:eastAsia="仿宋_GB2312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ascii="仿宋_GB2312" w:hAnsi="仿宋" w:eastAsia="仿宋_GB2312"/>
          <w:b/>
          <w:color w:val="FF0000"/>
          <w:sz w:val="28"/>
          <w:szCs w:val="28"/>
          <w:u w:val="single"/>
        </w:rPr>
        <w:t>word</w:t>
      </w:r>
      <w:r>
        <w:rPr>
          <w:rFonts w:hint="eastAsia" w:ascii="仿宋_GB2312" w:hAnsi="仿宋" w:eastAsia="仿宋_GB2312"/>
          <w:b/>
          <w:color w:val="FF0000"/>
          <w:sz w:val="28"/>
          <w:szCs w:val="28"/>
          <w:u w:val="single"/>
        </w:rPr>
        <w:t>文件</w:t>
      </w:r>
      <w:r>
        <w:rPr>
          <w:rFonts w:hint="eastAsia" w:ascii="仿宋_GB2312" w:hAnsi="仿宋" w:eastAsia="仿宋_GB2312"/>
          <w:b/>
          <w:color w:val="FF0000"/>
          <w:sz w:val="28"/>
          <w:szCs w:val="28"/>
        </w:rPr>
        <w:t>提交</w:t>
      </w:r>
      <w:r>
        <w:rPr>
          <w:rFonts w:hint="eastAsia" w:ascii="仿宋_GB2312" w:hAnsi="仿宋" w:eastAsia="仿宋_GB2312"/>
          <w:sz w:val="28"/>
          <w:szCs w:val="28"/>
        </w:rPr>
        <w:t>。如没有相关证件，在《报名表》中相应栏目填写缺少原因。</w:t>
      </w:r>
      <w:r>
        <w:rPr>
          <w:rFonts w:ascii="仿宋_GB2312" w:hAnsi="仿宋" w:eastAsia="仿宋_GB2312"/>
          <w:b/>
          <w:color w:val="FF0000"/>
          <w:sz w:val="28"/>
          <w:szCs w:val="28"/>
          <w:u w:val="single"/>
        </w:rPr>
        <w:t>Word</w:t>
      </w:r>
      <w:r>
        <w:rPr>
          <w:rFonts w:hint="eastAsia" w:ascii="仿宋_GB2312" w:hAnsi="仿宋" w:eastAsia="仿宋_GB2312"/>
          <w:b/>
          <w:color w:val="FF0000"/>
          <w:sz w:val="28"/>
          <w:szCs w:val="28"/>
          <w:u w:val="single"/>
        </w:rPr>
        <w:t>名称统一格式</w:t>
      </w:r>
      <w:r>
        <w:rPr>
          <w:rFonts w:hint="eastAsia" w:ascii="仿宋_GB2312" w:hAnsi="仿宋" w:eastAsia="仿宋_GB2312"/>
          <w:sz w:val="28"/>
          <w:szCs w:val="28"/>
        </w:rPr>
        <w:t>：大学全称</w:t>
      </w:r>
      <w:r>
        <w:rPr>
          <w:rFonts w:ascii="仿宋_GB2312" w:hAnsi="仿宋" w:eastAsia="仿宋_GB2312"/>
          <w:sz w:val="28"/>
          <w:szCs w:val="28"/>
        </w:rPr>
        <w:t>+</w:t>
      </w:r>
      <w:r>
        <w:rPr>
          <w:rFonts w:hint="eastAsia" w:ascii="仿宋_GB2312" w:hAnsi="仿宋" w:eastAsia="仿宋_GB2312"/>
          <w:sz w:val="28"/>
          <w:szCs w:val="28"/>
        </w:rPr>
        <w:t>研究生或本科专业</w:t>
      </w:r>
      <w:r>
        <w:rPr>
          <w:rFonts w:ascii="仿宋_GB2312" w:hAnsi="仿宋" w:eastAsia="仿宋_GB2312"/>
          <w:sz w:val="28"/>
          <w:szCs w:val="28"/>
        </w:rPr>
        <w:t>+</w:t>
      </w:r>
      <w:r>
        <w:rPr>
          <w:rFonts w:hint="eastAsia" w:ascii="仿宋_GB2312" w:hAnsi="仿宋" w:eastAsia="仿宋_GB2312"/>
          <w:sz w:val="28"/>
          <w:szCs w:val="28"/>
        </w:rPr>
        <w:t>姓名。</w:t>
      </w:r>
    </w:p>
    <w:p>
      <w:pPr>
        <w:spacing w:line="440" w:lineRule="exact"/>
        <w:ind w:firstLine="360" w:firstLineChars="150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360" w:firstLineChars="150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360" w:firstLineChars="150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360" w:firstLineChars="150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360" w:firstLineChars="150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360" w:firstLineChars="150"/>
        <w:rPr>
          <w:rFonts w:ascii="仿宋_GB2312" w:hAnsi="仿宋" w:eastAsia="仿宋_GB2312"/>
          <w:sz w:val="24"/>
        </w:rPr>
      </w:pPr>
    </w:p>
    <w:p>
      <w:pPr>
        <w:spacing w:line="440" w:lineRule="exact"/>
        <w:ind w:firstLine="360" w:firstLineChars="150"/>
        <w:rPr>
          <w:rFonts w:ascii="仿宋_GB2312" w:hAnsi="仿宋" w:eastAsia="仿宋_GB2312"/>
          <w:sz w:val="24"/>
        </w:rPr>
      </w:pPr>
    </w:p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tabs>
          <w:tab w:val="left" w:pos="7140"/>
        </w:tabs>
        <w:spacing w:before="156" w:beforeLines="50" w:after="156" w:afterLines="50"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701" w:right="1457" w:bottom="993" w:left="1253" w:header="851" w:footer="992" w:gutter="0"/>
      <w:cols w:space="720" w:num="1"/>
      <w:docGrid w:type="lines" w:linePitch="312" w:charSpace="4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719AF"/>
    <w:rsid w:val="2E5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2019-11-22T04:22:00Z</dcterms:created>
  <dc:creator>秋叶夏花</dc:creator>
  <cp:lastModifiedBy>秋叶夏花</cp:lastModifiedBy>
  <dcterms:modified xsi:type="dcterms:W3CDTF">2019-11-22T04:23:30Z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